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Datenschutzerklärung</w:t>
      </w: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bookmarkStart w:id="0" w:name="_GoBack"/>
      <w:bookmarkEnd w:id="0"/>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Verantwortliche Stelle im Sinne der Datenschutzgesetze, insbesondere der EU-Datenschutzgrundverordnung (DSGVO), ist:</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Pr>
          <w:rFonts w:ascii="Times New Roman" w:eastAsia="Times New Roman" w:hAnsi="Times New Roman" w:cs="Times New Roman"/>
          <w:sz w:val="21"/>
          <w:szCs w:val="21"/>
          <w:lang w:eastAsia="de-DE"/>
        </w:rPr>
        <w:t xml:space="preserve">Elisabeth </w:t>
      </w:r>
      <w:proofErr w:type="spellStart"/>
      <w:r>
        <w:rPr>
          <w:rFonts w:ascii="Times New Roman" w:eastAsia="Times New Roman" w:hAnsi="Times New Roman" w:cs="Times New Roman"/>
          <w:sz w:val="21"/>
          <w:szCs w:val="21"/>
          <w:lang w:eastAsia="de-DE"/>
        </w:rPr>
        <w:t>Gemeinder</w:t>
      </w:r>
      <w:proofErr w:type="spellEnd"/>
      <w:r w:rsidRPr="006810DD">
        <w:rPr>
          <w:rFonts w:ascii="Times New Roman" w:eastAsia="Times New Roman" w:hAnsi="Times New Roman" w:cs="Times New Roman"/>
          <w:sz w:val="21"/>
          <w:szCs w:val="21"/>
          <w:lang w:eastAsia="de-DE"/>
        </w:rPr>
        <w:br/>
      </w:r>
      <w:r>
        <w:rPr>
          <w:rFonts w:ascii="Times New Roman" w:eastAsia="Times New Roman" w:hAnsi="Times New Roman" w:cs="Times New Roman"/>
          <w:sz w:val="21"/>
          <w:szCs w:val="21"/>
          <w:lang w:eastAsia="de-DE"/>
        </w:rPr>
        <w:t>Praxis für klassische Tierhomöopathie</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proofErr w:type="spellStart"/>
      <w:r>
        <w:rPr>
          <w:rFonts w:ascii="Times New Roman" w:eastAsia="Times New Roman" w:hAnsi="Times New Roman" w:cs="Times New Roman"/>
          <w:sz w:val="21"/>
          <w:szCs w:val="21"/>
          <w:lang w:eastAsia="de-DE"/>
        </w:rPr>
        <w:t>Gersbach</w:t>
      </w:r>
      <w:proofErr w:type="spellEnd"/>
      <w:r>
        <w:rPr>
          <w:rFonts w:ascii="Times New Roman" w:eastAsia="Times New Roman" w:hAnsi="Times New Roman" w:cs="Times New Roman"/>
          <w:sz w:val="21"/>
          <w:szCs w:val="21"/>
          <w:lang w:eastAsia="de-DE"/>
        </w:rPr>
        <w:t xml:space="preserve"> 5</w:t>
      </w:r>
      <w:r w:rsidRPr="006810DD">
        <w:rPr>
          <w:rFonts w:ascii="Times New Roman" w:eastAsia="Times New Roman" w:hAnsi="Times New Roman" w:cs="Times New Roman"/>
          <w:sz w:val="21"/>
          <w:szCs w:val="21"/>
          <w:lang w:eastAsia="de-DE"/>
        </w:rPr>
        <w:br/>
      </w:r>
      <w:r>
        <w:rPr>
          <w:rFonts w:ascii="Times New Roman" w:eastAsia="Times New Roman" w:hAnsi="Times New Roman" w:cs="Times New Roman"/>
          <w:sz w:val="21"/>
          <w:szCs w:val="21"/>
          <w:lang w:eastAsia="de-DE"/>
        </w:rPr>
        <w:t xml:space="preserve">96479 </w:t>
      </w:r>
      <w:proofErr w:type="spellStart"/>
      <w:r>
        <w:rPr>
          <w:rFonts w:ascii="Times New Roman" w:eastAsia="Times New Roman" w:hAnsi="Times New Roman" w:cs="Times New Roman"/>
          <w:sz w:val="21"/>
          <w:szCs w:val="21"/>
          <w:lang w:eastAsia="de-DE"/>
        </w:rPr>
        <w:t>Weitramsdorf</w:t>
      </w:r>
      <w:proofErr w:type="spellEnd"/>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Tel.: +49 95 6</w:t>
      </w:r>
      <w:r>
        <w:rPr>
          <w:rFonts w:ascii="Times New Roman" w:eastAsia="Times New Roman" w:hAnsi="Times New Roman" w:cs="Times New Roman"/>
          <w:sz w:val="21"/>
          <w:szCs w:val="21"/>
          <w:lang w:eastAsia="de-DE"/>
        </w:rPr>
        <w:t>1-4279855</w:t>
      </w:r>
      <w:r w:rsidRPr="006810DD">
        <w:rPr>
          <w:rFonts w:ascii="Times New Roman" w:eastAsia="Times New Roman" w:hAnsi="Times New Roman" w:cs="Times New Roman"/>
          <w:sz w:val="21"/>
          <w:szCs w:val="21"/>
          <w:lang w:eastAsia="de-DE"/>
        </w:rPr>
        <w:br/>
        <w:t>Fax: +49 95 6</w:t>
      </w:r>
      <w:r>
        <w:rPr>
          <w:rFonts w:ascii="Times New Roman" w:eastAsia="Times New Roman" w:hAnsi="Times New Roman" w:cs="Times New Roman"/>
          <w:sz w:val="21"/>
          <w:szCs w:val="21"/>
          <w:lang w:eastAsia="de-DE"/>
        </w:rPr>
        <w:t>1</w:t>
      </w:r>
      <w:r w:rsidRPr="006810DD">
        <w:rPr>
          <w:rFonts w:ascii="Times New Roman" w:eastAsia="Times New Roman" w:hAnsi="Times New Roman" w:cs="Times New Roman"/>
          <w:sz w:val="21"/>
          <w:szCs w:val="21"/>
          <w:lang w:eastAsia="de-DE"/>
        </w:rPr>
        <w:t>-</w:t>
      </w:r>
      <w:r>
        <w:rPr>
          <w:rFonts w:ascii="Times New Roman" w:eastAsia="Times New Roman" w:hAnsi="Times New Roman" w:cs="Times New Roman"/>
          <w:sz w:val="21"/>
          <w:szCs w:val="21"/>
          <w:lang w:eastAsia="de-DE"/>
        </w:rPr>
        <w:t>4279855</w:t>
      </w:r>
    </w:p>
    <w:p w:rsid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hyperlink r:id="rId5" w:history="1">
        <w:r w:rsidRPr="009F1906">
          <w:rPr>
            <w:rStyle w:val="Hyperlink"/>
            <w:rFonts w:ascii="Times New Roman" w:eastAsia="Times New Roman" w:hAnsi="Times New Roman" w:cs="Times New Roman"/>
            <w:sz w:val="21"/>
            <w:szCs w:val="21"/>
            <w:lang w:eastAsia="de-DE"/>
          </w:rPr>
          <w:t>www.thp-gemein</w:t>
        </w:r>
        <w:r w:rsidRPr="009F1906">
          <w:rPr>
            <w:rStyle w:val="Hyperlink"/>
            <w:rFonts w:ascii="Times New Roman" w:eastAsia="Times New Roman" w:hAnsi="Times New Roman" w:cs="Times New Roman"/>
            <w:sz w:val="21"/>
            <w:szCs w:val="21"/>
            <w:lang w:eastAsia="de-DE"/>
          </w:rPr>
          <w:t>d</w:t>
        </w:r>
        <w:r w:rsidRPr="009F1906">
          <w:rPr>
            <w:rStyle w:val="Hyperlink"/>
            <w:rFonts w:ascii="Times New Roman" w:eastAsia="Times New Roman" w:hAnsi="Times New Roman" w:cs="Times New Roman"/>
            <w:sz w:val="21"/>
            <w:szCs w:val="21"/>
            <w:lang w:eastAsia="de-DE"/>
          </w:rPr>
          <w:t>er.de</w:t>
        </w:r>
      </w:hyperlink>
    </w:p>
    <w:p w:rsidR="006810DD" w:rsidRDefault="006810DD" w:rsidP="006810DD">
      <w:pPr>
        <w:shd w:val="clear" w:color="auto" w:fill="FFFFFF"/>
        <w:spacing w:line="300" w:lineRule="atLeast"/>
        <w:jc w:val="both"/>
        <w:textAlignment w:val="baseline"/>
        <w:rPr>
          <w:rFonts w:ascii="Times New Roman" w:eastAsia="Times New Roman" w:hAnsi="Times New Roman" w:cs="Times New Roman"/>
          <w:sz w:val="21"/>
          <w:szCs w:val="21"/>
          <w:lang w:eastAsia="de-DE"/>
        </w:rPr>
      </w:pPr>
      <w:r>
        <w:rPr>
          <w:rFonts w:ascii="Times New Roman" w:eastAsia="Times New Roman" w:hAnsi="Times New Roman" w:cs="Times New Roman"/>
          <w:sz w:val="21"/>
          <w:szCs w:val="21"/>
          <w:lang w:eastAsia="de-DE"/>
        </w:rPr>
        <w:t>elisabeth@thp-gemeinder.de</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 </w:t>
      </w: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Ihre Betroffenenrechte</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Unter den angegebenen Kontaktdaten unseres Datenschutzbeauftragten können Sie jederzeit folgende Rechte ausüben:</w:t>
      </w:r>
    </w:p>
    <w:p w:rsidR="006810DD" w:rsidRPr="006810DD" w:rsidRDefault="006810DD" w:rsidP="006810DD">
      <w:pPr>
        <w:numPr>
          <w:ilvl w:val="0"/>
          <w:numId w:val="1"/>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Auskunft über Ihre bei uns gespeicherten Daten und deren Verarbeitung,</w:t>
      </w:r>
    </w:p>
    <w:p w:rsidR="006810DD" w:rsidRPr="006810DD" w:rsidRDefault="006810DD" w:rsidP="006810DD">
      <w:pPr>
        <w:numPr>
          <w:ilvl w:val="0"/>
          <w:numId w:val="1"/>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Berichtigung unrichtiger personenbezogener Daten,</w:t>
      </w:r>
    </w:p>
    <w:p w:rsidR="006810DD" w:rsidRPr="006810DD" w:rsidRDefault="006810DD" w:rsidP="006810DD">
      <w:pPr>
        <w:numPr>
          <w:ilvl w:val="0"/>
          <w:numId w:val="1"/>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Löschung Ihrer bei uns gespeicherten Daten,</w:t>
      </w:r>
    </w:p>
    <w:p w:rsidR="006810DD" w:rsidRPr="006810DD" w:rsidRDefault="006810DD" w:rsidP="006810DD">
      <w:pPr>
        <w:numPr>
          <w:ilvl w:val="0"/>
          <w:numId w:val="1"/>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Einschränkung der Datenverarbeitung, sofern wir Ihre Daten aufgrund gesetzlicher Pflichten noch nicht löschen dürfen,</w:t>
      </w:r>
    </w:p>
    <w:p w:rsidR="006810DD" w:rsidRPr="006810DD" w:rsidRDefault="006810DD" w:rsidP="006810DD">
      <w:pPr>
        <w:numPr>
          <w:ilvl w:val="0"/>
          <w:numId w:val="1"/>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Widerspruch gegen die Verarbeitung Ihrer Daten bei uns und</w:t>
      </w:r>
    </w:p>
    <w:p w:rsidR="006810DD" w:rsidRPr="006810DD" w:rsidRDefault="006810DD" w:rsidP="006810DD">
      <w:pPr>
        <w:numPr>
          <w:ilvl w:val="0"/>
          <w:numId w:val="1"/>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Datenübertragbarkeit, sofern Sie in die Datenverarbeitung eingewilligt haben oder einen Vertrag mit uns abgeschlossen haben.</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Sofern Sie uns eine Einwilligung erteilt haben, können Sie diese jederzeit mit Wirkung für die Zukunft widerrufen.</w:t>
      </w:r>
    </w:p>
    <w:p w:rsid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Sie können sich jederzeit mit einer Beschwerde an die für Sie zuständige Aufsichtsbehörde wenden. Ihre zuständige Aufsichtsbehörde richtet sich nach dem Bundesland Ihres Wohnsitzes, Ihrer Arbeit oder der mutmaßlichen Verletzung. Eine Liste der Aufsichtsbehörden (für den nichtöffentlichen Bereich) mit Anschrift finden Sie unter: </w:t>
      </w:r>
      <w:hyperlink r:id="rId6" w:tgtFrame="_blank" w:history="1">
        <w:r w:rsidRPr="006810DD">
          <w:rPr>
            <w:rFonts w:ascii="Times New Roman" w:eastAsia="Times New Roman" w:hAnsi="Times New Roman" w:cs="Times New Roman"/>
            <w:color w:val="EDB059"/>
            <w:sz w:val="21"/>
            <w:szCs w:val="21"/>
            <w:u w:val="single"/>
            <w:bdr w:val="none" w:sz="0" w:space="0" w:color="auto" w:frame="1"/>
            <w:lang w:eastAsia="de-DE"/>
          </w:rPr>
          <w:t>https://www.bfdi.bund.de/DE/Infothek/Anschriften_Links/anschriften_links-node.html</w:t>
        </w:r>
      </w:hyperlink>
      <w:r w:rsidRPr="006810DD">
        <w:rPr>
          <w:rFonts w:ascii="Times New Roman" w:eastAsia="Times New Roman" w:hAnsi="Times New Roman" w:cs="Times New Roman"/>
          <w:sz w:val="21"/>
          <w:szCs w:val="21"/>
          <w:lang w:eastAsia="de-DE"/>
        </w:rPr>
        <w:t>.</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Zwecke der Datenverarbeitung durch die verantwortliche Stelle und Dritte</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Wir verarbeiten Ihre personenbezogenen Daten nur zu den in dieser Datenschutzerklärung genannten Zwecken. Eine Übermittlung Ihrer persönlichen Daten an Dritte zu anderen als den genannten Zwecken findet nicht statt. Wir geben Ihre persönlichen Daten nur an Dritte weiter, wenn:</w:t>
      </w:r>
    </w:p>
    <w:p w:rsidR="006810DD" w:rsidRPr="006810DD" w:rsidRDefault="006810DD" w:rsidP="006810DD">
      <w:pPr>
        <w:numPr>
          <w:ilvl w:val="0"/>
          <w:numId w:val="2"/>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Sie Ihre ausdrückliche Einwilligung dazu erteilt haben,</w:t>
      </w:r>
    </w:p>
    <w:p w:rsidR="006810DD" w:rsidRPr="006810DD" w:rsidRDefault="006810DD" w:rsidP="006810DD">
      <w:pPr>
        <w:numPr>
          <w:ilvl w:val="0"/>
          <w:numId w:val="2"/>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die Verarbeitung zur Abwicklung eines Vertrags mit Ihnen erforderlich ist,</w:t>
      </w:r>
    </w:p>
    <w:p w:rsidR="006810DD" w:rsidRPr="006810DD" w:rsidRDefault="006810DD" w:rsidP="006810DD">
      <w:pPr>
        <w:numPr>
          <w:ilvl w:val="0"/>
          <w:numId w:val="2"/>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die Verarbeitung zur Erfüllung einer rechtlichen Verpflichtung erforderlich ist,</w:t>
      </w:r>
    </w:p>
    <w:p w:rsidR="006810DD" w:rsidRPr="006810DD" w:rsidRDefault="006810DD" w:rsidP="006810DD">
      <w:pPr>
        <w:numPr>
          <w:ilvl w:val="0"/>
          <w:numId w:val="2"/>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lastRenderedPageBreak/>
        <w:t>die Verarbeitung zur Wahrung berechtigter Interessen erforderlich ist und kein Grund zur Annahme besteht, dass Sie ein überwiegendes schutzwürdiges Interesse an der Nichtweitergabe Ihrer Daten haben.</w:t>
      </w:r>
    </w:p>
    <w:p w:rsid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Löschung bzw. Sperrung der Daten</w:t>
      </w: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p>
    <w:p w:rsid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Wir halten uns an die Grundsätze der Datenvermeidung und Datensparsamkeit. Wir speichern Ihre personenbezogenen Daten daher nur so lange, wie dies zur Erreichung der hier genannten Zwecke erforderlich ist oder wie es die vom Gesetzgeber vorgesehenen vielfältigen Speicherfristen vorsehen. Nach Fortfall des jeweiligen Zweckes bzw. Ablauf dieser Fristen werden die entsprechenden Daten routinemäßig und entsprechend den gesetzlichen Vorschriften gesperrt oder gelöscht.</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p>
    <w:p w:rsid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Erfassung allgemeiner Informationen beim Besuch unserer Website</w:t>
      </w: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Wenn Sie auf unsere Website zugreifen, werden automatisch mittels eines Cookies Informationen allgemeiner Natur erfasst. Diese Informationen (Server-Logfiles) beinhalten etwa die Art des Webbrowsers, das verwendete Betriebssystem, den Domainnamen Ihres Internet-Service-Providers und ähnliches. Hierbei handelt es sich ausschließlich um Informationen, welche keine Rückschlüsse auf Ihre Person zulassen.</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Diese Informationen sind technisch notwendig, um von Ihnen angeforderte Inhalte von Webseiten korrekt auszuliefern und fallen bei Nutzung des Internets zwingend an. Sie werden insbesondere zu folgenden Zwecken verarbeitet:</w:t>
      </w:r>
    </w:p>
    <w:p w:rsidR="006810DD" w:rsidRPr="006810DD" w:rsidRDefault="006810DD" w:rsidP="006810DD">
      <w:pPr>
        <w:numPr>
          <w:ilvl w:val="0"/>
          <w:numId w:val="3"/>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Sicherstellung eines problemlosen Verbindungsaufbaus der Website,</w:t>
      </w:r>
    </w:p>
    <w:p w:rsidR="006810DD" w:rsidRPr="006810DD" w:rsidRDefault="006810DD" w:rsidP="006810DD">
      <w:pPr>
        <w:numPr>
          <w:ilvl w:val="0"/>
          <w:numId w:val="3"/>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Sicherstellung einer reibungslosen Nutzung unserer Website,</w:t>
      </w:r>
    </w:p>
    <w:p w:rsidR="006810DD" w:rsidRPr="006810DD" w:rsidRDefault="006810DD" w:rsidP="006810DD">
      <w:pPr>
        <w:numPr>
          <w:ilvl w:val="0"/>
          <w:numId w:val="3"/>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Auswertung der Systemsicherheit und -stabilität sowie</w:t>
      </w:r>
    </w:p>
    <w:p w:rsidR="006810DD" w:rsidRPr="006810DD" w:rsidRDefault="006810DD" w:rsidP="006810DD">
      <w:pPr>
        <w:numPr>
          <w:ilvl w:val="0"/>
          <w:numId w:val="3"/>
        </w:numPr>
        <w:shd w:val="clear" w:color="auto" w:fill="FFFFFF"/>
        <w:spacing w:line="390" w:lineRule="atLeast"/>
        <w:ind w:left="0"/>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zu weiteren administrativen Zwecken.</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 xml:space="preserve">Die Verarbeitung Ihrer personenbezogenen Daten basiert auf unserem berechtigten Interesse aus den vorgenannten Zwecken zur Datenerhebung. Wir verwenden Ihre Daten nicht, um Rückschlüsse auf Ihre Person zu ziehen. Empfänger der Daten sind nur die verantwortliche Stelle und ggf. </w:t>
      </w:r>
      <w:proofErr w:type="spellStart"/>
      <w:r w:rsidRPr="006810DD">
        <w:rPr>
          <w:rFonts w:ascii="Times New Roman" w:eastAsia="Times New Roman" w:hAnsi="Times New Roman" w:cs="Times New Roman"/>
          <w:sz w:val="21"/>
          <w:szCs w:val="21"/>
          <w:lang w:eastAsia="de-DE"/>
        </w:rPr>
        <w:t>Auftragsverarbeiter</w:t>
      </w:r>
      <w:proofErr w:type="spellEnd"/>
      <w:r w:rsidRPr="006810DD">
        <w:rPr>
          <w:rFonts w:ascii="Times New Roman" w:eastAsia="Times New Roman" w:hAnsi="Times New Roman" w:cs="Times New Roman"/>
          <w:sz w:val="21"/>
          <w:szCs w:val="21"/>
          <w:lang w:eastAsia="de-DE"/>
        </w:rPr>
        <w:t>.</w:t>
      </w:r>
    </w:p>
    <w:p w:rsid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Anonyme Informationen dieser Art werden von uns ggfs. statistisch ausgewertet, um unseren Internetauftritt und die dahinterstehende Technik zu optimieren.</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p>
    <w:p w:rsid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SSL-Verschlüsselung</w:t>
      </w: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p>
    <w:p w:rsid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Um die Sicherheit Ihrer Daten bei der Übertragung zu schützen, verwenden wir dem aktuellen Stand der Technik entsprechende Verschlüsselungsverfahren (z. B. SSL) über HTTPS.</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p>
    <w:p w:rsid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Cookies</w:t>
      </w: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Wie viele andere Webseiten verwenden wir auch so genannte „Cookies“. Cookies sind kleine Textdateien, die von einem Websiteserver auf Ihre Festplatte übertragen werden. Hierdurch erhalten wir automatisch bestimmte Daten wie z. B. IP-Adresse, verwendeter Browser, Betriebssystem und Ihre Verbindung zum Internet.</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lastRenderedPageBreak/>
        <w:t>Cookies können nicht verwendet werden, um Programme zu starten oder Viren auf einen Computer zu übertragen. Anhand der in Cookies enthaltenen Informationen können wir Ihnen die Navigation erleichtern und die korrekte Anzeige unserer Webseiten ermöglichen.</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In keinem Fall werden die von uns erfassten Daten an Dritte weitergegeben oder ohne Ihre Einwilligung eine Verknüpfung mit personenbezogenen Daten hergestellt.</w:t>
      </w:r>
    </w:p>
    <w:p w:rsid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Natürlich können Sie unsere Website grundsätzlich auch ohne Cookies betrachten. Internet-Browser sind regelmäßig so eingestellt, dass sie Cookies akzeptieren. Im Allgemeinen können Sie die Verwendung von Cookies jederzeit über die Einstellungen Ihres Browsers deaktivieren. Bitte verwenden Sie die Hilfefunktionen Ihres Internetbrowsers, um zu erfahren, wie Sie diese Einstellungen ändern können. Bitte beachten Sie, dass einzelne Funktionen unserer Website möglicherweise nicht funktionieren, wenn Sie die Verwendung von Cookies deaktiviert haben.</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 xml:space="preserve">Verwendung von </w:t>
      </w:r>
      <w:proofErr w:type="spellStart"/>
      <w:r w:rsidRPr="006810DD">
        <w:rPr>
          <w:rFonts w:ascii="Helvetica" w:eastAsia="Times New Roman" w:hAnsi="Helvetica" w:cs="Times New Roman"/>
          <w:color w:val="333333"/>
          <w:sz w:val="33"/>
          <w:szCs w:val="33"/>
          <w:lang w:eastAsia="de-DE"/>
        </w:rPr>
        <w:t>Scriptbibliotheken</w:t>
      </w:r>
      <w:proofErr w:type="spellEnd"/>
      <w:r w:rsidRPr="006810DD">
        <w:rPr>
          <w:rFonts w:ascii="Helvetica" w:eastAsia="Times New Roman" w:hAnsi="Helvetica" w:cs="Times New Roman"/>
          <w:color w:val="333333"/>
          <w:sz w:val="33"/>
          <w:szCs w:val="33"/>
          <w:lang w:eastAsia="de-DE"/>
        </w:rPr>
        <w:t xml:space="preserve"> (Google </w:t>
      </w:r>
      <w:proofErr w:type="spellStart"/>
      <w:r w:rsidRPr="006810DD">
        <w:rPr>
          <w:rFonts w:ascii="Helvetica" w:eastAsia="Times New Roman" w:hAnsi="Helvetica" w:cs="Times New Roman"/>
          <w:color w:val="333333"/>
          <w:sz w:val="33"/>
          <w:szCs w:val="33"/>
          <w:lang w:eastAsia="de-DE"/>
        </w:rPr>
        <w:t>Webfonts</w:t>
      </w:r>
      <w:proofErr w:type="spellEnd"/>
      <w:r w:rsidRPr="006810DD">
        <w:rPr>
          <w:rFonts w:ascii="Helvetica" w:eastAsia="Times New Roman" w:hAnsi="Helvetica" w:cs="Times New Roman"/>
          <w:color w:val="333333"/>
          <w:sz w:val="33"/>
          <w:szCs w:val="33"/>
          <w:lang w:eastAsia="de-DE"/>
        </w:rPr>
        <w:t>)</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 xml:space="preserve">Um unsere Inhalte browserübergreifend korrekt und grafisch ansprechend darzustellen, verwenden wir auf dieser Website </w:t>
      </w:r>
      <w:proofErr w:type="spellStart"/>
      <w:r w:rsidRPr="006810DD">
        <w:rPr>
          <w:rFonts w:ascii="Times New Roman" w:eastAsia="Times New Roman" w:hAnsi="Times New Roman" w:cs="Times New Roman"/>
          <w:sz w:val="21"/>
          <w:szCs w:val="21"/>
          <w:lang w:eastAsia="de-DE"/>
        </w:rPr>
        <w:t>Scriptbibliotheken</w:t>
      </w:r>
      <w:proofErr w:type="spellEnd"/>
      <w:r w:rsidRPr="006810DD">
        <w:rPr>
          <w:rFonts w:ascii="Times New Roman" w:eastAsia="Times New Roman" w:hAnsi="Times New Roman" w:cs="Times New Roman"/>
          <w:sz w:val="21"/>
          <w:szCs w:val="21"/>
          <w:lang w:eastAsia="de-DE"/>
        </w:rPr>
        <w:t xml:space="preserve"> und Schriftbibliotheken wie z. B. Google </w:t>
      </w:r>
      <w:proofErr w:type="spellStart"/>
      <w:r w:rsidRPr="006810DD">
        <w:rPr>
          <w:rFonts w:ascii="Times New Roman" w:eastAsia="Times New Roman" w:hAnsi="Times New Roman" w:cs="Times New Roman"/>
          <w:sz w:val="21"/>
          <w:szCs w:val="21"/>
          <w:lang w:eastAsia="de-DE"/>
        </w:rPr>
        <w:t>Webfonts</w:t>
      </w:r>
      <w:proofErr w:type="spellEnd"/>
      <w:r w:rsidRPr="006810DD">
        <w:rPr>
          <w:rFonts w:ascii="Times New Roman" w:eastAsia="Times New Roman" w:hAnsi="Times New Roman" w:cs="Times New Roman"/>
          <w:sz w:val="21"/>
          <w:szCs w:val="21"/>
          <w:lang w:eastAsia="de-DE"/>
        </w:rPr>
        <w:t xml:space="preserve"> (</w:t>
      </w:r>
      <w:hyperlink r:id="rId7" w:tgtFrame="_blank" w:history="1">
        <w:r w:rsidRPr="006810DD">
          <w:rPr>
            <w:rFonts w:ascii="Times New Roman" w:eastAsia="Times New Roman" w:hAnsi="Times New Roman" w:cs="Times New Roman"/>
            <w:color w:val="EDB059"/>
            <w:sz w:val="21"/>
            <w:szCs w:val="21"/>
            <w:u w:val="single"/>
            <w:bdr w:val="none" w:sz="0" w:space="0" w:color="auto" w:frame="1"/>
            <w:lang w:eastAsia="de-DE"/>
          </w:rPr>
          <w:t>https://www.google.com/webfonts/</w:t>
        </w:r>
      </w:hyperlink>
      <w:r w:rsidRPr="006810DD">
        <w:rPr>
          <w:rFonts w:ascii="Times New Roman" w:eastAsia="Times New Roman" w:hAnsi="Times New Roman" w:cs="Times New Roman"/>
          <w:sz w:val="21"/>
          <w:szCs w:val="21"/>
          <w:lang w:eastAsia="de-DE"/>
        </w:rPr>
        <w:t xml:space="preserve">). Google </w:t>
      </w:r>
      <w:proofErr w:type="spellStart"/>
      <w:r w:rsidRPr="006810DD">
        <w:rPr>
          <w:rFonts w:ascii="Times New Roman" w:eastAsia="Times New Roman" w:hAnsi="Times New Roman" w:cs="Times New Roman"/>
          <w:sz w:val="21"/>
          <w:szCs w:val="21"/>
          <w:lang w:eastAsia="de-DE"/>
        </w:rPr>
        <w:t>Webfonts</w:t>
      </w:r>
      <w:proofErr w:type="spellEnd"/>
      <w:r w:rsidRPr="006810DD">
        <w:rPr>
          <w:rFonts w:ascii="Times New Roman" w:eastAsia="Times New Roman" w:hAnsi="Times New Roman" w:cs="Times New Roman"/>
          <w:sz w:val="21"/>
          <w:szCs w:val="21"/>
          <w:lang w:eastAsia="de-DE"/>
        </w:rPr>
        <w:t xml:space="preserve"> werden zur Vermeidung mehrfachen Ladens in den Cache Ihres Browsers übertragen. Falls der Browser die Google </w:t>
      </w:r>
      <w:proofErr w:type="spellStart"/>
      <w:r w:rsidRPr="006810DD">
        <w:rPr>
          <w:rFonts w:ascii="Times New Roman" w:eastAsia="Times New Roman" w:hAnsi="Times New Roman" w:cs="Times New Roman"/>
          <w:sz w:val="21"/>
          <w:szCs w:val="21"/>
          <w:lang w:eastAsia="de-DE"/>
        </w:rPr>
        <w:t>Webfonts</w:t>
      </w:r>
      <w:proofErr w:type="spellEnd"/>
      <w:r w:rsidRPr="006810DD">
        <w:rPr>
          <w:rFonts w:ascii="Times New Roman" w:eastAsia="Times New Roman" w:hAnsi="Times New Roman" w:cs="Times New Roman"/>
          <w:sz w:val="21"/>
          <w:szCs w:val="21"/>
          <w:lang w:eastAsia="de-DE"/>
        </w:rPr>
        <w:t xml:space="preserve"> nicht unterstützt oder den Zugriff unterbindet, werden Inhalte in einer Standardschrift angezeigt.</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 xml:space="preserve">Der Aufruf von </w:t>
      </w:r>
      <w:proofErr w:type="spellStart"/>
      <w:r w:rsidRPr="006810DD">
        <w:rPr>
          <w:rFonts w:ascii="Times New Roman" w:eastAsia="Times New Roman" w:hAnsi="Times New Roman" w:cs="Times New Roman"/>
          <w:sz w:val="21"/>
          <w:szCs w:val="21"/>
          <w:lang w:eastAsia="de-DE"/>
        </w:rPr>
        <w:t>Scriptbibliotheken</w:t>
      </w:r>
      <w:proofErr w:type="spellEnd"/>
      <w:r w:rsidRPr="006810DD">
        <w:rPr>
          <w:rFonts w:ascii="Times New Roman" w:eastAsia="Times New Roman" w:hAnsi="Times New Roman" w:cs="Times New Roman"/>
          <w:sz w:val="21"/>
          <w:szCs w:val="21"/>
          <w:lang w:eastAsia="de-DE"/>
        </w:rPr>
        <w:t xml:space="preserve"> oder Schriftbibliotheken löst automatisch eine Verbindung zum Betreiber der Bibliothek aus. Dabei ist es theoretisch möglich – aktuell allerdings auch unklar ob und ggf. zu welchen Zwecken – dass Betreiber entsprechender Bibliotheken Daten erheben.</w:t>
      </w:r>
    </w:p>
    <w:p w:rsid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Die Datenschutzrichtlinie des Bibliothekbetreibers Google finden Sie hier: </w:t>
      </w:r>
      <w:hyperlink r:id="rId8" w:tgtFrame="_blank" w:history="1">
        <w:r w:rsidRPr="006810DD">
          <w:rPr>
            <w:rFonts w:ascii="Times New Roman" w:eastAsia="Times New Roman" w:hAnsi="Times New Roman" w:cs="Times New Roman"/>
            <w:color w:val="EDB059"/>
            <w:sz w:val="21"/>
            <w:szCs w:val="21"/>
            <w:u w:val="single"/>
            <w:bdr w:val="none" w:sz="0" w:space="0" w:color="auto" w:frame="1"/>
            <w:lang w:eastAsia="de-DE"/>
          </w:rPr>
          <w:t>https://www.google.com/policies/privacy/</w:t>
        </w:r>
      </w:hyperlink>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p>
    <w:p w:rsid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Änderung unserer Datenschutzbestimmungen</w:t>
      </w: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p>
    <w:p w:rsid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p>
    <w:p w:rsid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r w:rsidRPr="006810DD">
        <w:rPr>
          <w:rFonts w:ascii="Helvetica" w:eastAsia="Times New Roman" w:hAnsi="Helvetica" w:cs="Times New Roman"/>
          <w:color w:val="333333"/>
          <w:sz w:val="33"/>
          <w:szCs w:val="33"/>
          <w:lang w:eastAsia="de-DE"/>
        </w:rPr>
        <w:t>Fragen an den Datenschutzbeauftragten</w:t>
      </w:r>
    </w:p>
    <w:p w:rsidR="006810DD" w:rsidRPr="006810DD" w:rsidRDefault="006810DD" w:rsidP="006810DD">
      <w:pPr>
        <w:shd w:val="clear" w:color="auto" w:fill="FFFFFF"/>
        <w:spacing w:line="240" w:lineRule="atLeast"/>
        <w:textAlignment w:val="baseline"/>
        <w:outlineLvl w:val="2"/>
        <w:rPr>
          <w:rFonts w:ascii="Helvetica" w:eastAsia="Times New Roman" w:hAnsi="Helvetica" w:cs="Times New Roman"/>
          <w:color w:val="333333"/>
          <w:sz w:val="33"/>
          <w:szCs w:val="33"/>
          <w:lang w:eastAsia="de-DE"/>
        </w:rPr>
      </w:pPr>
    </w:p>
    <w:p w:rsid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sz w:val="21"/>
          <w:szCs w:val="21"/>
          <w:lang w:eastAsia="de-DE"/>
        </w:rPr>
        <w:t xml:space="preserve">Wenn Sie Fragen zum Datenschutz haben, schreiben Sie uns bitte eine </w:t>
      </w:r>
      <w:r>
        <w:rPr>
          <w:rFonts w:ascii="Times New Roman" w:eastAsia="Times New Roman" w:hAnsi="Times New Roman" w:cs="Times New Roman"/>
          <w:sz w:val="21"/>
          <w:szCs w:val="21"/>
          <w:lang w:eastAsia="de-DE"/>
        </w:rPr>
        <w:t>E-Mail.</w:t>
      </w:r>
    </w:p>
    <w:p w:rsidR="006810DD" w:rsidRDefault="006810DD" w:rsidP="006810DD">
      <w:pPr>
        <w:shd w:val="clear" w:color="auto" w:fill="FFFFFF"/>
        <w:spacing w:line="300" w:lineRule="atLeast"/>
        <w:textAlignment w:val="baseline"/>
        <w:rPr>
          <w:rFonts w:ascii="Times New Roman" w:eastAsia="Times New Roman" w:hAnsi="Times New Roman" w:cs="Times New Roman"/>
          <w:i/>
          <w:iCs/>
          <w:sz w:val="21"/>
          <w:szCs w:val="21"/>
          <w:bdr w:val="none" w:sz="0" w:space="0" w:color="auto" w:frame="1"/>
          <w:lang w:eastAsia="de-DE"/>
        </w:rPr>
      </w:pPr>
    </w:p>
    <w:p w:rsidR="006810DD" w:rsidRPr="006810DD" w:rsidRDefault="006810DD" w:rsidP="006810DD">
      <w:pPr>
        <w:shd w:val="clear" w:color="auto" w:fill="FFFFFF"/>
        <w:spacing w:line="300" w:lineRule="atLeast"/>
        <w:textAlignment w:val="baseline"/>
        <w:rPr>
          <w:rFonts w:ascii="Times New Roman" w:eastAsia="Times New Roman" w:hAnsi="Times New Roman" w:cs="Times New Roman"/>
          <w:sz w:val="21"/>
          <w:szCs w:val="21"/>
          <w:lang w:eastAsia="de-DE"/>
        </w:rPr>
      </w:pPr>
      <w:r w:rsidRPr="006810DD">
        <w:rPr>
          <w:rFonts w:ascii="Times New Roman" w:eastAsia="Times New Roman" w:hAnsi="Times New Roman" w:cs="Times New Roman"/>
          <w:i/>
          <w:iCs/>
          <w:sz w:val="21"/>
          <w:szCs w:val="21"/>
          <w:bdr w:val="none" w:sz="0" w:space="0" w:color="auto" w:frame="1"/>
          <w:lang w:eastAsia="de-DE"/>
        </w:rPr>
        <w:t>Die Datenschutzerklärung wurde mit dem </w:t>
      </w:r>
      <w:hyperlink r:id="rId9" w:tgtFrame="_blank" w:history="1">
        <w:r w:rsidRPr="006810DD">
          <w:rPr>
            <w:rFonts w:ascii="Times New Roman" w:eastAsia="Times New Roman" w:hAnsi="Times New Roman" w:cs="Times New Roman"/>
            <w:i/>
            <w:iCs/>
            <w:color w:val="EDB059"/>
            <w:sz w:val="21"/>
            <w:szCs w:val="21"/>
            <w:bdr w:val="none" w:sz="0" w:space="0" w:color="auto" w:frame="1"/>
            <w:lang w:eastAsia="de-DE"/>
          </w:rPr>
          <w:t xml:space="preserve">Datenschutzerklärungs-Generator der </w:t>
        </w:r>
        <w:proofErr w:type="spellStart"/>
        <w:r w:rsidRPr="006810DD">
          <w:rPr>
            <w:rFonts w:ascii="Times New Roman" w:eastAsia="Times New Roman" w:hAnsi="Times New Roman" w:cs="Times New Roman"/>
            <w:i/>
            <w:iCs/>
            <w:color w:val="EDB059"/>
            <w:sz w:val="21"/>
            <w:szCs w:val="21"/>
            <w:bdr w:val="none" w:sz="0" w:space="0" w:color="auto" w:frame="1"/>
            <w:lang w:eastAsia="de-DE"/>
          </w:rPr>
          <w:t>activeMind</w:t>
        </w:r>
        <w:proofErr w:type="spellEnd"/>
        <w:r w:rsidRPr="006810DD">
          <w:rPr>
            <w:rFonts w:ascii="Times New Roman" w:eastAsia="Times New Roman" w:hAnsi="Times New Roman" w:cs="Times New Roman"/>
            <w:i/>
            <w:iCs/>
            <w:color w:val="EDB059"/>
            <w:sz w:val="21"/>
            <w:szCs w:val="21"/>
            <w:bdr w:val="none" w:sz="0" w:space="0" w:color="auto" w:frame="1"/>
            <w:lang w:eastAsia="de-DE"/>
          </w:rPr>
          <w:t xml:space="preserve"> AG erstellt</w:t>
        </w:r>
      </w:hyperlink>
      <w:r w:rsidRPr="006810DD">
        <w:rPr>
          <w:rFonts w:ascii="Times New Roman" w:eastAsia="Times New Roman" w:hAnsi="Times New Roman" w:cs="Times New Roman"/>
          <w:i/>
          <w:iCs/>
          <w:sz w:val="21"/>
          <w:szCs w:val="21"/>
          <w:bdr w:val="none" w:sz="0" w:space="0" w:color="auto" w:frame="1"/>
          <w:lang w:eastAsia="de-DE"/>
        </w:rPr>
        <w:t>.</w:t>
      </w:r>
    </w:p>
    <w:p w:rsidR="006810DD" w:rsidRPr="006810DD" w:rsidRDefault="006810DD" w:rsidP="006810DD">
      <w:pPr>
        <w:rPr>
          <w:rFonts w:ascii="Times New Roman" w:eastAsia="Times New Roman" w:hAnsi="Times New Roman" w:cs="Times New Roman"/>
          <w:lang w:eastAsia="de-DE"/>
        </w:rPr>
      </w:pPr>
    </w:p>
    <w:p w:rsidR="00516063" w:rsidRDefault="006810DD"/>
    <w:sectPr w:rsidR="00516063" w:rsidSect="00EB5F7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35EC"/>
    <w:multiLevelType w:val="multilevel"/>
    <w:tmpl w:val="D8A6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35CE7"/>
    <w:multiLevelType w:val="multilevel"/>
    <w:tmpl w:val="9F50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5C4A09"/>
    <w:multiLevelType w:val="multilevel"/>
    <w:tmpl w:val="F0D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DD"/>
    <w:rsid w:val="000E4EC5"/>
    <w:rsid w:val="006810DD"/>
    <w:rsid w:val="00EB5F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E3E35B9"/>
  <w15:chartTrackingRefBased/>
  <w15:docId w15:val="{393345ED-FB20-2846-9EDD-C43D36B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810DD"/>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810D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6810DD"/>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6810DD"/>
  </w:style>
  <w:style w:type="character" w:styleId="Hyperlink">
    <w:name w:val="Hyperlink"/>
    <w:basedOn w:val="Absatz-Standardschriftart"/>
    <w:uiPriority w:val="99"/>
    <w:unhideWhenUsed/>
    <w:rsid w:val="006810DD"/>
    <w:rPr>
      <w:color w:val="0000FF"/>
      <w:u w:val="single"/>
    </w:rPr>
  </w:style>
  <w:style w:type="character" w:styleId="Hervorhebung">
    <w:name w:val="Emphasis"/>
    <w:basedOn w:val="Absatz-Standardschriftart"/>
    <w:uiPriority w:val="20"/>
    <w:qFormat/>
    <w:rsid w:val="006810DD"/>
    <w:rPr>
      <w:i/>
      <w:iCs/>
    </w:rPr>
  </w:style>
  <w:style w:type="character" w:styleId="NichtaufgelsteErwhnung">
    <w:name w:val="Unresolved Mention"/>
    <w:basedOn w:val="Absatz-Standardschriftart"/>
    <w:uiPriority w:val="99"/>
    <w:semiHidden/>
    <w:unhideWhenUsed/>
    <w:rsid w:val="006810DD"/>
    <w:rPr>
      <w:color w:val="605E5C"/>
      <w:shd w:val="clear" w:color="auto" w:fill="E1DFDD"/>
    </w:rPr>
  </w:style>
  <w:style w:type="character" w:styleId="BesuchterLink">
    <w:name w:val="FollowedHyperlink"/>
    <w:basedOn w:val="Absatz-Standardschriftart"/>
    <w:uiPriority w:val="99"/>
    <w:semiHidden/>
    <w:unhideWhenUsed/>
    <w:rsid w:val="006810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498897">
      <w:bodyDiv w:val="1"/>
      <w:marLeft w:val="0"/>
      <w:marRight w:val="0"/>
      <w:marTop w:val="0"/>
      <w:marBottom w:val="0"/>
      <w:divBdr>
        <w:top w:val="none" w:sz="0" w:space="0" w:color="auto"/>
        <w:left w:val="none" w:sz="0" w:space="0" w:color="auto"/>
        <w:bottom w:val="none" w:sz="0" w:space="0" w:color="auto"/>
        <w:right w:val="none" w:sz="0" w:space="0" w:color="auto"/>
      </w:divBdr>
      <w:divsChild>
        <w:div w:id="1121874091">
          <w:marLeft w:val="0"/>
          <w:marRight w:val="0"/>
          <w:marTop w:val="0"/>
          <w:marBottom w:val="0"/>
          <w:divBdr>
            <w:top w:val="none" w:sz="0" w:space="0" w:color="auto"/>
            <w:left w:val="none" w:sz="0" w:space="0" w:color="auto"/>
            <w:bottom w:val="none" w:sz="0" w:space="0" w:color="auto"/>
            <w:right w:val="none" w:sz="0" w:space="0" w:color="auto"/>
          </w:divBdr>
          <w:divsChild>
            <w:div w:id="638658077">
              <w:marLeft w:val="0"/>
              <w:marRight w:val="0"/>
              <w:marTop w:val="0"/>
              <w:marBottom w:val="0"/>
              <w:divBdr>
                <w:top w:val="none" w:sz="0" w:space="0" w:color="auto"/>
                <w:left w:val="none" w:sz="0" w:space="0" w:color="auto"/>
                <w:bottom w:val="none" w:sz="0" w:space="0" w:color="auto"/>
                <w:right w:val="none" w:sz="0" w:space="0" w:color="auto"/>
              </w:divBdr>
              <w:divsChild>
                <w:div w:id="1253852382">
                  <w:marLeft w:val="0"/>
                  <w:marRight w:val="0"/>
                  <w:marTop w:val="0"/>
                  <w:marBottom w:val="0"/>
                  <w:divBdr>
                    <w:top w:val="none" w:sz="0" w:space="0" w:color="auto"/>
                    <w:left w:val="none" w:sz="0" w:space="0" w:color="auto"/>
                    <w:bottom w:val="none" w:sz="0" w:space="0" w:color="auto"/>
                    <w:right w:val="none" w:sz="0" w:space="0" w:color="auto"/>
                  </w:divBdr>
                  <w:divsChild>
                    <w:div w:id="2095010677">
                      <w:marLeft w:val="0"/>
                      <w:marRight w:val="0"/>
                      <w:marTop w:val="0"/>
                      <w:marBottom w:val="0"/>
                      <w:divBdr>
                        <w:top w:val="none" w:sz="0" w:space="0" w:color="auto"/>
                        <w:left w:val="none" w:sz="0" w:space="0" w:color="auto"/>
                        <w:bottom w:val="none" w:sz="0" w:space="0" w:color="auto"/>
                        <w:right w:val="none" w:sz="0" w:space="0" w:color="auto"/>
                      </w:divBdr>
                      <w:divsChild>
                        <w:div w:id="625894577">
                          <w:marLeft w:val="0"/>
                          <w:marRight w:val="0"/>
                          <w:marTop w:val="0"/>
                          <w:marBottom w:val="0"/>
                          <w:divBdr>
                            <w:top w:val="none" w:sz="0" w:space="0" w:color="auto"/>
                            <w:left w:val="none" w:sz="0" w:space="0" w:color="auto"/>
                            <w:bottom w:val="none" w:sz="0" w:space="0" w:color="auto"/>
                            <w:right w:val="none" w:sz="0" w:space="0" w:color="auto"/>
                          </w:divBdr>
                          <w:divsChild>
                            <w:div w:id="1350257003">
                              <w:marLeft w:val="0"/>
                              <w:marRight w:val="0"/>
                              <w:marTop w:val="100"/>
                              <w:marBottom w:val="100"/>
                              <w:divBdr>
                                <w:top w:val="none" w:sz="0" w:space="0" w:color="auto"/>
                                <w:left w:val="none" w:sz="0" w:space="0" w:color="auto"/>
                                <w:bottom w:val="none" w:sz="0" w:space="0" w:color="auto"/>
                                <w:right w:val="none" w:sz="0" w:space="0" w:color="auto"/>
                              </w:divBdr>
                              <w:divsChild>
                                <w:div w:id="273054090">
                                  <w:marLeft w:val="0"/>
                                  <w:marRight w:val="0"/>
                                  <w:marTop w:val="0"/>
                                  <w:marBottom w:val="0"/>
                                  <w:divBdr>
                                    <w:top w:val="none" w:sz="0" w:space="0" w:color="auto"/>
                                    <w:left w:val="none" w:sz="0" w:space="0" w:color="auto"/>
                                    <w:bottom w:val="none" w:sz="0" w:space="0" w:color="auto"/>
                                    <w:right w:val="none" w:sz="0" w:space="0" w:color="auto"/>
                                  </w:divBdr>
                                  <w:divsChild>
                                    <w:div w:id="3780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olicies/privacy/" TargetMode="External"/><Relationship Id="rId3" Type="http://schemas.openxmlformats.org/officeDocument/2006/relationships/settings" Target="settings.xml"/><Relationship Id="rId7" Type="http://schemas.openxmlformats.org/officeDocument/2006/relationships/hyperlink" Target="http://www.google.com/webfo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fdi.bund.de/DE/Infothek/Anschriften_Links/anschriften_links-node.html" TargetMode="External"/><Relationship Id="rId11" Type="http://schemas.openxmlformats.org/officeDocument/2006/relationships/theme" Target="theme/theme1.xml"/><Relationship Id="rId5" Type="http://schemas.openxmlformats.org/officeDocument/2006/relationships/hyperlink" Target="http://www.thp-gemeinder.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tivemind.de/datenschutz/datenschutzhinweis-generato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6414</Characters>
  <Application>Microsoft Office Word</Application>
  <DocSecurity>0</DocSecurity>
  <Lines>53</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1</cp:revision>
  <dcterms:created xsi:type="dcterms:W3CDTF">2020-03-09T16:36:00Z</dcterms:created>
  <dcterms:modified xsi:type="dcterms:W3CDTF">2020-03-09T16:42:00Z</dcterms:modified>
</cp:coreProperties>
</file>